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新疆农业大学北区（学生宿舍）电力增容项目</w:t>
      </w:r>
    </w:p>
    <w:p>
      <w:pPr>
        <w:jc w:val="center"/>
        <w:rPr>
          <w:sz w:val="28"/>
          <w:szCs w:val="28"/>
        </w:rPr>
      </w:pPr>
      <w:r>
        <w:rPr>
          <w:rFonts w:hint="eastAsia"/>
          <w:sz w:val="28"/>
          <w:szCs w:val="28"/>
        </w:rPr>
        <w:t>招标公告</w:t>
      </w:r>
    </w:p>
    <w:p>
      <w:pPr>
        <w:ind w:firstLine="420" w:firstLineChars="200"/>
        <w:rPr>
          <w:rFonts w:ascii="宋体" w:hAnsi="宋体" w:cs="宋体"/>
          <w:szCs w:val="21"/>
        </w:rPr>
      </w:pPr>
      <w:r>
        <w:rPr>
          <w:rFonts w:hint="eastAsia" w:ascii="宋体" w:hAnsi="宋体" w:cs="宋体"/>
          <w:szCs w:val="21"/>
        </w:rPr>
        <w:t xml:space="preserve">新疆新咨工程咨询有限公司受新疆农业大学的委托，对新疆农业大学北区（学生宿舍）电力增容项目进行公开招标，欢迎符合条件的投标人前来报名。 </w:t>
      </w:r>
    </w:p>
    <w:p>
      <w:pPr>
        <w:rPr>
          <w:rFonts w:ascii="宋体" w:hAnsi="宋体" w:cs="宋体"/>
          <w:szCs w:val="21"/>
        </w:rPr>
      </w:pPr>
      <w:r>
        <w:rPr>
          <w:rFonts w:hint="eastAsia" w:ascii="宋体" w:hAnsi="宋体" w:cs="宋体"/>
          <w:szCs w:val="21"/>
        </w:rPr>
        <w:t xml:space="preserve">一、项目概况与招标范围 </w:t>
      </w:r>
    </w:p>
    <w:p>
      <w:pPr>
        <w:rPr>
          <w:rFonts w:ascii="宋体" w:hAnsi="宋体" w:cs="宋体"/>
          <w:szCs w:val="21"/>
        </w:rPr>
      </w:pPr>
      <w:r>
        <w:rPr>
          <w:rFonts w:hint="eastAsia" w:ascii="宋体" w:hAnsi="宋体" w:cs="宋体"/>
          <w:szCs w:val="21"/>
        </w:rPr>
        <w:t>1.1项目名称：新疆农业大学北区（学生宿舍）电力增容项目</w:t>
      </w:r>
    </w:p>
    <w:p>
      <w:pPr>
        <w:rPr>
          <w:rFonts w:ascii="宋体" w:hAnsi="宋体" w:cs="宋体"/>
          <w:szCs w:val="21"/>
          <w:lang w:val="zh-CN"/>
        </w:rPr>
      </w:pPr>
      <w:r>
        <w:rPr>
          <w:rFonts w:hint="eastAsia" w:ascii="宋体" w:hAnsi="宋体" w:cs="宋体"/>
          <w:szCs w:val="21"/>
        </w:rPr>
        <w:t>1.2项目地址：</w:t>
      </w:r>
      <w:r>
        <w:rPr>
          <w:rFonts w:hint="eastAsia" w:ascii="宋体" w:hAnsi="宋体" w:cs="宋体"/>
          <w:szCs w:val="21"/>
          <w:lang w:val="zh-CN"/>
        </w:rPr>
        <w:t>乌鲁木齐市农大东路311号</w:t>
      </w:r>
    </w:p>
    <w:p>
      <w:pPr>
        <w:rPr>
          <w:rFonts w:ascii="宋体" w:hAnsi="宋体" w:cs="宋体"/>
          <w:szCs w:val="21"/>
        </w:rPr>
      </w:pPr>
      <w:r>
        <w:rPr>
          <w:rFonts w:hint="eastAsia" w:ascii="宋体" w:hAnsi="宋体" w:cs="宋体"/>
          <w:szCs w:val="21"/>
        </w:rPr>
        <w:t>1.3</w:t>
      </w:r>
      <w:r>
        <w:rPr>
          <w:rFonts w:hint="eastAsia" w:ascii="宋体" w:hAnsi="宋体" w:cs="宋体"/>
          <w:szCs w:val="21"/>
          <w:lang w:val="zh-CN"/>
        </w:rPr>
        <w:t>招标编号：XZZB-</w:t>
      </w:r>
      <w:r>
        <w:rPr>
          <w:rFonts w:hint="eastAsia" w:ascii="宋体" w:hAnsi="宋体" w:cs="宋体"/>
          <w:szCs w:val="21"/>
        </w:rPr>
        <w:t>2021038</w:t>
      </w:r>
    </w:p>
    <w:p>
      <w:pPr>
        <w:rPr>
          <w:rFonts w:ascii="宋体" w:hAnsi="宋体" w:cs="宋体"/>
          <w:szCs w:val="21"/>
        </w:rPr>
      </w:pPr>
      <w:r>
        <w:rPr>
          <w:rFonts w:hint="eastAsia" w:ascii="宋体" w:hAnsi="宋体" w:cs="宋体"/>
          <w:szCs w:val="21"/>
          <w:lang w:val="zh-CN"/>
        </w:rPr>
        <w:t>1.</w:t>
      </w:r>
      <w:r>
        <w:rPr>
          <w:rFonts w:hint="eastAsia" w:ascii="宋体" w:hAnsi="宋体" w:cs="宋体"/>
          <w:szCs w:val="21"/>
        </w:rPr>
        <w:t>4工程概况：新疆农业大学北区（学生宿舍）电力增容项目，位于乌鲁木齐市新疆农业大学，工作内容详见设计图纸、设计变更、技术要求。预算金额：159.8万元。</w:t>
      </w:r>
    </w:p>
    <w:p>
      <w:pPr>
        <w:rPr>
          <w:rFonts w:ascii="宋体" w:hAnsi="宋体" w:cs="宋体"/>
          <w:szCs w:val="21"/>
        </w:rPr>
      </w:pPr>
      <w:r>
        <w:rPr>
          <w:rFonts w:hint="eastAsia" w:ascii="宋体" w:hAnsi="宋体" w:cs="宋体"/>
          <w:szCs w:val="21"/>
        </w:rPr>
        <w:t xml:space="preserve">二、投标人资格要求： </w:t>
      </w:r>
    </w:p>
    <w:p>
      <w:pPr>
        <w:rPr>
          <w:rFonts w:ascii="宋体" w:hAnsi="宋体" w:cs="宋体"/>
          <w:szCs w:val="21"/>
        </w:rPr>
      </w:pPr>
      <w:r>
        <w:rPr>
          <w:rFonts w:hint="eastAsia" w:ascii="宋体" w:hAnsi="宋体" w:cs="宋体"/>
          <w:szCs w:val="21"/>
        </w:rPr>
        <w:t>1、投标人必须是中华人民共和国境内注册的，具有独立法人资格的企业；</w:t>
      </w:r>
    </w:p>
    <w:p>
      <w:pPr>
        <w:rPr>
          <w:rFonts w:ascii="宋体" w:hAnsi="宋体" w:cs="宋体"/>
          <w:szCs w:val="21"/>
        </w:rPr>
      </w:pPr>
      <w:r>
        <w:rPr>
          <w:rFonts w:hint="eastAsia" w:ascii="宋体" w:hAnsi="宋体" w:cs="宋体"/>
          <w:szCs w:val="21"/>
        </w:rPr>
        <w:t>2、电力工程施工总承包三级及以上或输变电工程(专业承包企业资质)三级及以上资质，自治区区外投标企业应当具备：区外建筑企业若中标应登录新疆建筑市场监管和诚信信息一体化平台（简称新疆工程建设云，网址:（http://jsy.xjjs.gov.cn），注册报送企业基本信息和人员信息；</w:t>
      </w:r>
    </w:p>
    <w:p>
      <w:pPr>
        <w:rPr>
          <w:rFonts w:ascii="宋体" w:hAnsi="宋体" w:cs="宋体"/>
          <w:szCs w:val="21"/>
        </w:rPr>
      </w:pPr>
      <w:r>
        <w:rPr>
          <w:rFonts w:hint="eastAsia" w:ascii="宋体" w:hAnsi="宋体" w:cs="宋体"/>
          <w:szCs w:val="21"/>
        </w:rPr>
        <w:t>3、项目负责人：[机电工程]注册建造师二级及有效期内的B类安全考核证；</w:t>
      </w:r>
    </w:p>
    <w:p>
      <w:pPr>
        <w:rPr>
          <w:rFonts w:ascii="宋体" w:hAnsi="宋体" w:cs="宋体"/>
          <w:szCs w:val="21"/>
        </w:rPr>
      </w:pPr>
      <w:r>
        <w:rPr>
          <w:rFonts w:hint="eastAsia" w:ascii="宋体" w:hAnsi="宋体" w:cs="宋体"/>
          <w:szCs w:val="21"/>
        </w:rPr>
        <w:t>4、有效的安全生产许可证；</w:t>
      </w:r>
    </w:p>
    <w:p>
      <w:pPr>
        <w:pStyle w:val="4"/>
        <w:widowControl/>
        <w:spacing w:before="0" w:beforeAutospacing="0" w:after="0" w:afterAutospacing="0" w:line="36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w:t>
      </w:r>
      <w:r>
        <w:rPr>
          <w:rFonts w:hint="eastAsia" w:ascii="宋体" w:hAnsi="宋体" w:cs="宋体"/>
          <w:sz w:val="21"/>
          <w:szCs w:val="21"/>
        </w:rPr>
        <w:t>法定代表人参加投标的，应提供法定代表人居民身份证原件；法定代表人授权人参加投标的，应提供法定代表人授权书及被授权人居民身份证原件；</w:t>
      </w:r>
    </w:p>
    <w:p>
      <w:pPr>
        <w:spacing w:line="400" w:lineRule="exact"/>
        <w:rPr>
          <w:rFonts w:ascii="宋体" w:hAnsi="宋体" w:cs="宋体"/>
          <w:szCs w:val="21"/>
        </w:rPr>
      </w:pPr>
      <w:r>
        <w:rPr>
          <w:rFonts w:hint="eastAsia" w:ascii="宋体" w:hAnsi="宋体" w:cs="宋体"/>
          <w:szCs w:val="21"/>
        </w:rPr>
        <w:t>6、</w:t>
      </w:r>
      <w:r>
        <w:rPr>
          <w:rFonts w:hint="eastAsia" w:ascii="宋体" w:hAnsi="宋体" w:cs="宋体"/>
          <w:color w:val="000000" w:themeColor="text1"/>
          <w:kern w:val="0"/>
          <w:szCs w:val="21"/>
          <w14:textFill>
            <w14:solidFill>
              <w14:schemeClr w14:val="tx1"/>
            </w14:solidFill>
          </w14:textFill>
        </w:rPr>
        <w:t>参加政府招标活动前三年内，在经营活动中没有重大违法记录</w:t>
      </w:r>
      <w:r>
        <w:rPr>
          <w:rFonts w:hint="eastAsia" w:ascii="宋体" w:hAnsi="宋体" w:cs="宋体"/>
          <w:szCs w:val="21"/>
        </w:rPr>
        <w:t>；在招标投标工作中因不良记录行为受行政监督管理机关处罚或通报的不得参加投标（投标人自行承诺）</w:t>
      </w:r>
      <w:r>
        <w:rPr>
          <w:rFonts w:hint="eastAsia" w:ascii="宋体" w:hAnsi="宋体" w:cs="宋体"/>
          <w:color w:val="000000" w:themeColor="text1"/>
          <w:kern w:val="0"/>
          <w:szCs w:val="21"/>
          <w14:textFill>
            <w14:solidFill>
              <w14:schemeClr w14:val="tx1"/>
            </w14:solidFill>
          </w14:textFill>
        </w:rPr>
        <w:t>；</w:t>
      </w:r>
    </w:p>
    <w:p>
      <w:pPr>
        <w:spacing w:line="360" w:lineRule="exact"/>
        <w:rPr>
          <w:rFonts w:ascii="宋体" w:hAnsi="宋体" w:cs="宋体"/>
          <w:szCs w:val="21"/>
        </w:rPr>
      </w:pPr>
      <w:r>
        <w:rPr>
          <w:rFonts w:hint="eastAsia" w:ascii="宋体" w:hAnsi="宋体" w:cs="宋体"/>
          <w:szCs w:val="21"/>
        </w:rPr>
        <w:t>7、投标人未被列入失信被执行人、重大税收违法案件当事人、政府招标严重违法失信行为记录名单的投标人（以在“信用中国”网站（www.creditchina.gov.cn）查询的信用记录为准，提供完整网页截图）；未被列入政府招标严重违法失信行为记录名单的投标人（以在中国政府采购网（www.ccgp.gov.cn）查询的信用记录为准，提供完整网页截图）；</w:t>
      </w:r>
    </w:p>
    <w:p>
      <w:pPr>
        <w:spacing w:line="360" w:lineRule="exact"/>
        <w:rPr>
          <w:rFonts w:ascii="宋体" w:hAnsi="宋体" w:cs="宋体"/>
          <w:szCs w:val="21"/>
        </w:rPr>
      </w:pPr>
      <w:r>
        <w:rPr>
          <w:rFonts w:hint="eastAsia" w:ascii="宋体" w:hAnsi="宋体" w:cs="宋体"/>
          <w:szCs w:val="21"/>
        </w:rPr>
        <w:t>8、本项目不接受联合体投标。</w:t>
      </w:r>
    </w:p>
    <w:p>
      <w:pPr>
        <w:rPr>
          <w:rFonts w:ascii="宋体" w:hAnsi="宋体" w:cs="宋体"/>
          <w:szCs w:val="21"/>
        </w:rPr>
      </w:pPr>
      <w:r>
        <w:rPr>
          <w:rFonts w:hint="eastAsia" w:ascii="宋体" w:hAnsi="宋体" w:cs="宋体"/>
          <w:szCs w:val="21"/>
        </w:rPr>
        <w:t>三、报名及招标文件领取时间：请于2021年06月10日至2021年06月1</w:t>
      </w:r>
      <w:r>
        <w:rPr>
          <w:rFonts w:hint="eastAsia" w:ascii="宋体" w:hAnsi="宋体" w:cs="宋体"/>
          <w:szCs w:val="21"/>
          <w:lang w:val="en-US" w:eastAsia="zh-CN"/>
        </w:rPr>
        <w:t>8</w:t>
      </w:r>
      <w:bookmarkStart w:id="0" w:name="_GoBack"/>
      <w:bookmarkEnd w:id="0"/>
      <w:r>
        <w:rPr>
          <w:rFonts w:hint="eastAsia" w:ascii="宋体" w:hAnsi="宋体" w:cs="宋体"/>
          <w:szCs w:val="21"/>
        </w:rPr>
        <w:t xml:space="preserve">日（北京时间上午10:00-13:30，下午15:30-18:00，节假日除外） </w:t>
      </w:r>
    </w:p>
    <w:p>
      <w:pPr>
        <w:rPr>
          <w:rFonts w:ascii="宋体" w:hAnsi="宋体" w:cs="宋体"/>
          <w:szCs w:val="21"/>
        </w:rPr>
      </w:pPr>
      <w:r>
        <w:rPr>
          <w:rFonts w:hint="eastAsia" w:ascii="宋体" w:hAnsi="宋体" w:cs="宋体"/>
          <w:szCs w:val="21"/>
        </w:rPr>
        <w:t xml:space="preserve">四、报名时须携带：法定代表人授权委托书、被授权人身份证、营业执照副本、资质证书、安全生产许可证、注册建造师证及安全考核证、“信用中国、中国政府采购网”查询结果，以上原件及复印件一份加盖公章，到新疆新咨工程咨询有限公司报名并获取招标文件，资料不全者不予受理。 </w:t>
      </w:r>
    </w:p>
    <w:p>
      <w:pPr>
        <w:rPr>
          <w:rFonts w:ascii="宋体" w:hAnsi="宋体" w:cs="宋体"/>
          <w:szCs w:val="21"/>
        </w:rPr>
      </w:pPr>
      <w:r>
        <w:rPr>
          <w:rFonts w:hint="eastAsia" w:ascii="宋体" w:hAnsi="宋体" w:cs="宋体"/>
          <w:szCs w:val="21"/>
        </w:rPr>
        <w:t>五、报名及招标文件发售地点: 新疆乌鲁木齐市水磨沟区六道湾路390号A2栋3-302</w:t>
      </w:r>
    </w:p>
    <w:p>
      <w:pPr>
        <w:rPr>
          <w:rFonts w:ascii="宋体" w:hAnsi="宋体" w:cs="宋体"/>
          <w:szCs w:val="21"/>
        </w:rPr>
      </w:pPr>
      <w:r>
        <w:rPr>
          <w:rFonts w:hint="eastAsia" w:ascii="宋体" w:hAnsi="宋体" w:cs="宋体"/>
          <w:szCs w:val="21"/>
        </w:rPr>
        <w:t xml:space="preserve">六、联系方式 </w:t>
      </w:r>
    </w:p>
    <w:p>
      <w:pPr>
        <w:rPr>
          <w:rFonts w:ascii="宋体" w:hAnsi="宋体" w:cs="宋体"/>
          <w:szCs w:val="21"/>
        </w:rPr>
      </w:pPr>
      <w:r>
        <w:rPr>
          <w:rFonts w:hint="eastAsia" w:ascii="宋体" w:hAnsi="宋体" w:cs="宋体"/>
          <w:szCs w:val="21"/>
        </w:rPr>
        <w:t>采购人：新疆农业大学</w:t>
      </w:r>
    </w:p>
    <w:p>
      <w:pPr>
        <w:rPr>
          <w:rFonts w:ascii="宋体" w:hAnsi="宋体" w:cs="宋体"/>
          <w:szCs w:val="21"/>
        </w:rPr>
      </w:pPr>
      <w:r>
        <w:rPr>
          <w:rFonts w:hint="eastAsia" w:ascii="宋体" w:hAnsi="宋体" w:cs="宋体"/>
          <w:szCs w:val="21"/>
        </w:rPr>
        <w:t>地 址：乌鲁木齐市农大东路311号</w:t>
      </w:r>
    </w:p>
    <w:p>
      <w:pPr>
        <w:rPr>
          <w:rFonts w:ascii="宋体" w:hAnsi="宋体" w:cs="宋体"/>
          <w:szCs w:val="21"/>
        </w:rPr>
      </w:pPr>
      <w:r>
        <w:rPr>
          <w:rFonts w:hint="eastAsia" w:ascii="宋体" w:hAnsi="宋体" w:cs="宋体"/>
          <w:szCs w:val="21"/>
        </w:rPr>
        <w:t>联系人：马老师   联系电话：13669946198</w:t>
      </w:r>
    </w:p>
    <w:p>
      <w:pPr>
        <w:rPr>
          <w:rFonts w:ascii="宋体" w:hAnsi="宋体" w:cs="宋体"/>
          <w:szCs w:val="21"/>
        </w:rPr>
      </w:pPr>
      <w:r>
        <w:rPr>
          <w:rFonts w:hint="eastAsia" w:ascii="宋体" w:hAnsi="宋体" w:cs="宋体"/>
          <w:szCs w:val="21"/>
        </w:rPr>
        <w:t>代理机构：新疆新咨工程咨询有限公司</w:t>
      </w:r>
    </w:p>
    <w:p>
      <w:pPr>
        <w:rPr>
          <w:rFonts w:ascii="宋体" w:hAnsi="宋体" w:cs="宋体"/>
          <w:szCs w:val="21"/>
        </w:rPr>
      </w:pPr>
      <w:r>
        <w:rPr>
          <w:rFonts w:hint="eastAsia" w:ascii="宋体" w:hAnsi="宋体" w:cs="宋体"/>
          <w:szCs w:val="21"/>
        </w:rPr>
        <w:t>地 址：新疆乌鲁木齐市水磨沟区六道湾路390号A2栋3-302</w:t>
      </w:r>
    </w:p>
    <w:p>
      <w:pPr>
        <w:rPr>
          <w:rFonts w:ascii="宋体" w:hAnsi="宋体" w:cs="宋体"/>
          <w:szCs w:val="21"/>
        </w:rPr>
      </w:pPr>
      <w:r>
        <w:rPr>
          <w:rFonts w:hint="eastAsia" w:ascii="宋体" w:hAnsi="宋体" w:cs="宋体"/>
          <w:szCs w:val="21"/>
        </w:rPr>
        <w:t>联系人：蔡海波</w:t>
      </w:r>
    </w:p>
    <w:p>
      <w:pPr>
        <w:rPr>
          <w:rFonts w:ascii="宋体" w:hAnsi="宋体" w:cs="宋体"/>
          <w:szCs w:val="21"/>
        </w:rPr>
      </w:pPr>
      <w:r>
        <w:rPr>
          <w:rFonts w:hint="eastAsia" w:ascii="宋体" w:hAnsi="宋体" w:cs="宋体"/>
          <w:szCs w:val="21"/>
        </w:rPr>
        <w:t>电 话：0991-4600661</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73"/>
    <w:rsid w:val="000219ED"/>
    <w:rsid w:val="000654DC"/>
    <w:rsid w:val="00084121"/>
    <w:rsid w:val="000944BC"/>
    <w:rsid w:val="000A214F"/>
    <w:rsid w:val="000A5FBE"/>
    <w:rsid w:val="000F057C"/>
    <w:rsid w:val="0016502C"/>
    <w:rsid w:val="0018793E"/>
    <w:rsid w:val="002415A1"/>
    <w:rsid w:val="00282B5E"/>
    <w:rsid w:val="002D6C73"/>
    <w:rsid w:val="00307A8D"/>
    <w:rsid w:val="00346C64"/>
    <w:rsid w:val="0036779B"/>
    <w:rsid w:val="003D3E61"/>
    <w:rsid w:val="003E0EB8"/>
    <w:rsid w:val="00416522"/>
    <w:rsid w:val="00447B0F"/>
    <w:rsid w:val="004E00AB"/>
    <w:rsid w:val="005541BB"/>
    <w:rsid w:val="005D43AE"/>
    <w:rsid w:val="006E0D13"/>
    <w:rsid w:val="008031CA"/>
    <w:rsid w:val="008D0644"/>
    <w:rsid w:val="009812FB"/>
    <w:rsid w:val="009B0229"/>
    <w:rsid w:val="00A16EEE"/>
    <w:rsid w:val="00A22723"/>
    <w:rsid w:val="00A6242A"/>
    <w:rsid w:val="00A63273"/>
    <w:rsid w:val="00A85E83"/>
    <w:rsid w:val="00AE1192"/>
    <w:rsid w:val="00B076E9"/>
    <w:rsid w:val="00BB7403"/>
    <w:rsid w:val="00BE2632"/>
    <w:rsid w:val="00C27883"/>
    <w:rsid w:val="00C8178D"/>
    <w:rsid w:val="00D962DB"/>
    <w:rsid w:val="00DC1254"/>
    <w:rsid w:val="00E55BB3"/>
    <w:rsid w:val="00E9567E"/>
    <w:rsid w:val="00E963E6"/>
    <w:rsid w:val="00F165AD"/>
    <w:rsid w:val="00F77984"/>
    <w:rsid w:val="00FA2BC9"/>
    <w:rsid w:val="00FD3AE0"/>
    <w:rsid w:val="0E7C08C3"/>
    <w:rsid w:val="17B4404B"/>
    <w:rsid w:val="23652A82"/>
    <w:rsid w:val="286F5EE4"/>
    <w:rsid w:val="2F1400F5"/>
    <w:rsid w:val="42E671F4"/>
    <w:rsid w:val="487D68BD"/>
    <w:rsid w:val="4886618B"/>
    <w:rsid w:val="64367476"/>
    <w:rsid w:val="70011152"/>
    <w:rsid w:val="728E2EDD"/>
    <w:rsid w:val="732B7EE2"/>
    <w:rsid w:val="76F6623C"/>
    <w:rsid w:val="79951F88"/>
    <w:rsid w:val="7B44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szCs w:val="24"/>
    </w:rPr>
  </w:style>
  <w:style w:type="character" w:customStyle="1" w:styleId="7">
    <w:name w:val="页眉 Char"/>
    <w:basedOn w:val="6"/>
    <w:link w:val="3"/>
    <w:qFormat/>
    <w:uiPriority w:val="0"/>
    <w:rPr>
      <w:rFonts w:ascii="Calibri" w:hAnsi="Calibri"/>
      <w:kern w:val="2"/>
      <w:sz w:val="18"/>
      <w:szCs w:val="18"/>
    </w:rPr>
  </w:style>
  <w:style w:type="character" w:customStyle="1" w:styleId="8">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182</Words>
  <Characters>1038</Characters>
  <Lines>8</Lines>
  <Paragraphs>2</Paragraphs>
  <TotalTime>1</TotalTime>
  <ScaleCrop>false</ScaleCrop>
  <LinksUpToDate>false</LinksUpToDate>
  <CharactersWithSpaces>1218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2018-10-08T10:17:00Z</dcterms:created>
  <dc:creator>Administrator</dc:creator>
  <cp:lastModifiedBy>Administrator</cp:lastModifiedBy>
  <dcterms:modified xsi:type="dcterms:W3CDTF">2021-06-10T10:04:35Z</dcterms:modified>
  <dc:title>达坂城广电局绿化项目（一期）招标公告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D4E3AB06FC664D9CB37B535A8660D6DB</vt:lpwstr>
  </property>
</Properties>
</file>