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0"/>
          <w:szCs w:val="40"/>
        </w:rPr>
      </w:pPr>
      <w:bookmarkStart w:id="0" w:name="_GoBack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附表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-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bookmarkEnd w:id="0"/>
    <w:p>
      <w:pPr>
        <w:numPr>
          <w:ilvl w:val="0"/>
          <w:numId w:val="0"/>
        </w:num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0"/>
          <w:szCs w:val="40"/>
        </w:rPr>
        <w:t>新疆农业大学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0"/>
          <w:szCs w:val="40"/>
          <w:lang w:eastAsia="zh-CN"/>
        </w:rPr>
        <w:t>采购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0"/>
          <w:szCs w:val="40"/>
        </w:rPr>
        <w:t>项目合同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0"/>
          <w:szCs w:val="40"/>
          <w:lang w:eastAsia="zh-CN"/>
        </w:rPr>
        <w:t>签发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0"/>
          <w:szCs w:val="40"/>
        </w:rPr>
        <w:t>单(100万以上项目)</w:t>
      </w: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0"/>
          <w:szCs w:val="40"/>
        </w:rPr>
      </w:pPr>
    </w:p>
    <w:tbl>
      <w:tblPr>
        <w:tblStyle w:val="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7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7620" w:type="dxa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中标金额</w:t>
            </w:r>
          </w:p>
        </w:tc>
        <w:tc>
          <w:tcPr>
            <w:tcW w:w="76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90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中标单位</w:t>
            </w:r>
          </w:p>
        </w:tc>
        <w:tc>
          <w:tcPr>
            <w:tcW w:w="76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联系人：        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项目单位项目负责人：(负责合同条款的审查及条款修改后的复核)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校法律顾问：（负责合同涉及相关法律事项的审核）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校法律顾问：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项目单位负责人：（负责监督项目负责人对合同的审核工作）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单位负责人：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952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采购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办：（负责对合同审查程序的监督）</w:t>
            </w:r>
          </w:p>
          <w:p>
            <w:pPr>
              <w:ind w:firstLine="4480" w:firstLineChars="1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ind w:firstLine="4480" w:firstLineChars="1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采购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52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校领导批示：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</w:t>
            </w:r>
          </w:p>
          <w:p>
            <w:pPr>
              <w:ind w:firstLine="5040" w:firstLineChars="18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4398C"/>
    <w:rsid w:val="0AA4398C"/>
    <w:rsid w:val="2F5B420D"/>
    <w:rsid w:val="3C49712A"/>
    <w:rsid w:val="57C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2019-03-20T05:24:00Z</dcterms:created>
  <dc:creator>Administrator</dc:creator>
  <cp:lastModifiedBy>Administrator</cp:lastModifiedBy>
  <dcterms:modified xsi:type="dcterms:W3CDTF">2019-04-04T08:28:53Z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